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1C" w:rsidRDefault="00F2231C">
      <w:bookmarkStart w:id="0" w:name="_GoBack"/>
      <w:bookmarkEnd w:id="0"/>
    </w:p>
    <w:p w:rsidR="000C6257" w:rsidRDefault="000C6257" w:rsidP="000C6257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к приказу управления</w:t>
      </w:r>
    </w:p>
    <w:p w:rsid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tab/>
      </w:r>
      <w:r>
        <w:rPr>
          <w:sz w:val="24"/>
          <w:szCs w:val="24"/>
        </w:rPr>
        <w:t>финансов МР «Печора»</w:t>
      </w:r>
    </w:p>
    <w:p w:rsidR="000C6257" w:rsidRP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от «21» июня 2019 № 87</w:t>
      </w:r>
      <w:r w:rsidRPr="006D6065">
        <w:rPr>
          <w:sz w:val="24"/>
          <w:szCs w:val="24"/>
        </w:rPr>
        <w:t>-п</w:t>
      </w:r>
    </w:p>
    <w:p w:rsidR="000C6257" w:rsidRDefault="000C6257">
      <w:pPr>
        <w:jc w:val="right"/>
        <w:rPr>
          <w:color w:val="000000"/>
          <w:sz w:val="24"/>
          <w:szCs w:val="24"/>
        </w:rPr>
      </w:pPr>
    </w:p>
    <w:p w:rsidR="000C6257" w:rsidRDefault="000C6257">
      <w:pPr>
        <w:jc w:val="right"/>
        <w:rPr>
          <w:color w:val="000000"/>
          <w:sz w:val="24"/>
          <w:szCs w:val="24"/>
        </w:rPr>
      </w:pPr>
    </w:p>
    <w:p w:rsidR="00F2231C" w:rsidRDefault="00FC39E2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</w:t>
      </w:r>
      <w:r w:rsidR="0050584A">
        <w:rPr>
          <w:color w:val="000000"/>
          <w:sz w:val="24"/>
          <w:szCs w:val="24"/>
        </w:rPr>
        <w:t xml:space="preserve"> к приказу у</w:t>
      </w:r>
      <w:r>
        <w:rPr>
          <w:color w:val="000000"/>
          <w:sz w:val="24"/>
          <w:szCs w:val="24"/>
        </w:rPr>
        <w:t>правления</w:t>
      </w:r>
    </w:p>
    <w:p w:rsid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tab/>
      </w:r>
      <w:r w:rsidR="00FC39E2">
        <w:rPr>
          <w:sz w:val="24"/>
          <w:szCs w:val="24"/>
        </w:rPr>
        <w:t>ф</w:t>
      </w:r>
      <w:r w:rsidR="00CB4C90">
        <w:rPr>
          <w:sz w:val="24"/>
          <w:szCs w:val="24"/>
        </w:rPr>
        <w:t>инансов</w:t>
      </w:r>
      <w:r w:rsidR="00FC39E2">
        <w:rPr>
          <w:sz w:val="24"/>
          <w:szCs w:val="24"/>
        </w:rPr>
        <w:t xml:space="preserve"> </w:t>
      </w:r>
      <w:r w:rsidR="0050584A">
        <w:rPr>
          <w:sz w:val="24"/>
          <w:szCs w:val="24"/>
        </w:rPr>
        <w:t>МР</w:t>
      </w:r>
      <w:r w:rsidR="00FC39E2">
        <w:rPr>
          <w:sz w:val="24"/>
          <w:szCs w:val="24"/>
        </w:rPr>
        <w:t xml:space="preserve"> </w:t>
      </w:r>
      <w:r w:rsidR="00CB4C90">
        <w:rPr>
          <w:sz w:val="24"/>
          <w:szCs w:val="24"/>
        </w:rPr>
        <w:t>«Печора»</w:t>
      </w:r>
    </w:p>
    <w:p w:rsidR="00F2231C" w:rsidRP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B5D78">
        <w:rPr>
          <w:sz w:val="24"/>
          <w:szCs w:val="24"/>
        </w:rPr>
        <w:t xml:space="preserve">  </w:t>
      </w:r>
      <w:r w:rsidR="00FC39E2">
        <w:rPr>
          <w:sz w:val="24"/>
          <w:szCs w:val="24"/>
        </w:rPr>
        <w:t>от</w:t>
      </w:r>
      <w:r w:rsidR="00775559">
        <w:rPr>
          <w:sz w:val="24"/>
          <w:szCs w:val="24"/>
        </w:rPr>
        <w:t xml:space="preserve"> «</w:t>
      </w:r>
      <w:r w:rsidR="00F32DA7">
        <w:rPr>
          <w:sz w:val="24"/>
          <w:szCs w:val="24"/>
        </w:rPr>
        <w:t>2</w:t>
      </w:r>
      <w:r w:rsidR="005D1073">
        <w:rPr>
          <w:sz w:val="24"/>
          <w:szCs w:val="24"/>
        </w:rPr>
        <w:t>7</w:t>
      </w:r>
      <w:r w:rsidR="00775559">
        <w:rPr>
          <w:sz w:val="24"/>
          <w:szCs w:val="24"/>
        </w:rPr>
        <w:t xml:space="preserve">» </w:t>
      </w:r>
      <w:r w:rsidR="00367B71">
        <w:rPr>
          <w:sz w:val="24"/>
          <w:szCs w:val="24"/>
        </w:rPr>
        <w:t>декабря</w:t>
      </w:r>
      <w:r w:rsidR="000B5D78"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>201</w:t>
      </w:r>
      <w:r w:rsidR="00F32DA7">
        <w:rPr>
          <w:sz w:val="24"/>
          <w:szCs w:val="24"/>
        </w:rPr>
        <w:t>8</w:t>
      </w:r>
      <w:r w:rsidR="00FC39E2">
        <w:rPr>
          <w:sz w:val="24"/>
          <w:szCs w:val="24"/>
        </w:rPr>
        <w:t xml:space="preserve"> № </w:t>
      </w:r>
      <w:r w:rsidR="00D85516">
        <w:rPr>
          <w:sz w:val="24"/>
          <w:szCs w:val="24"/>
        </w:rPr>
        <w:t>195</w:t>
      </w:r>
      <w:r w:rsidR="000B5D78" w:rsidRPr="006D6065">
        <w:rPr>
          <w:sz w:val="24"/>
          <w:szCs w:val="24"/>
        </w:rPr>
        <w:t>-п</w:t>
      </w:r>
    </w:p>
    <w:p w:rsidR="00F2231C" w:rsidRDefault="00F2231C"/>
    <w:p w:rsidR="000C6257" w:rsidRDefault="000C6257"/>
    <w:p w:rsidR="000C6257" w:rsidRDefault="000C6257"/>
    <w:p w:rsidR="000C6257" w:rsidRDefault="000C6257"/>
    <w:p w:rsidR="000C6257" w:rsidRDefault="000C6257"/>
    <w:p w:rsidR="00F2231C" w:rsidRDefault="00C83AE3">
      <w:pPr>
        <w:jc w:val="center"/>
      </w:pPr>
      <w:r>
        <w:rPr>
          <w:b/>
          <w:bCs/>
          <w:color w:val="000000"/>
          <w:sz w:val="28"/>
          <w:szCs w:val="28"/>
        </w:rPr>
        <w:t>ПЛАН</w:t>
      </w: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F2231C">
        <w:trPr>
          <w:jc w:val="center"/>
        </w:trPr>
        <w:tc>
          <w:tcPr>
            <w:tcW w:w="15137" w:type="dxa"/>
          </w:tcPr>
          <w:p w:rsidR="00F2231C" w:rsidRDefault="0012621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ПРОВЕРОК СОБЛЮДЕНИЯ ЗАКОНОДАТЕЛЬСТВА РОССИЙСКОЙ ФЕДЕРАЦИИ О КОНТРАКТНОЙ СИСТЕМЕ В СФЕРЕ ЗАКУПОК В МУНИЦИПАЛЬНОМ ОБРАЗОВАНИИ МУНЦИПАЛЬНОГО РАЙОНА «ПЕЧОРА» НА 201</w:t>
            </w:r>
            <w:r w:rsidR="00F32DA7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C83AE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2231C" w:rsidRDefault="00F2231C">
            <w:pPr>
              <w:jc w:val="center"/>
            </w:pPr>
          </w:p>
          <w:p w:rsidR="00F2231C" w:rsidRDefault="00F2231C">
            <w:pPr>
              <w:jc w:val="center"/>
            </w:pPr>
          </w:p>
        </w:tc>
      </w:tr>
    </w:tbl>
    <w:p w:rsidR="00F2231C" w:rsidRDefault="00F2231C"/>
    <w:p w:rsidR="00F2231C" w:rsidRDefault="00F2231C"/>
    <w:tbl>
      <w:tblPr>
        <w:tblOverlap w:val="never"/>
        <w:tblW w:w="15276" w:type="dxa"/>
        <w:tblLayout w:type="fixed"/>
        <w:tblLook w:val="01E0" w:firstRow="1" w:lastRow="1" w:firstColumn="1" w:lastColumn="1" w:noHBand="0" w:noVBand="0"/>
      </w:tblPr>
      <w:tblGrid>
        <w:gridCol w:w="1047"/>
        <w:gridCol w:w="2666"/>
        <w:gridCol w:w="2771"/>
        <w:gridCol w:w="1623"/>
        <w:gridCol w:w="297"/>
        <w:gridCol w:w="1274"/>
        <w:gridCol w:w="346"/>
        <w:gridCol w:w="1571"/>
        <w:gridCol w:w="3473"/>
        <w:gridCol w:w="208"/>
      </w:tblGrid>
      <w:tr w:rsidR="00CB4C90" w:rsidTr="009B7B76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bookmarkStart w:id="1" w:name="__bookmark_1"/>
            <w:bookmarkEnd w:id="1"/>
            <w:r>
              <w:rPr>
                <w:b/>
                <w:bCs/>
                <w:color w:val="000000"/>
              </w:rPr>
              <w:t xml:space="preserve">№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Наименование проверяемой организации (учреждения)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Тема ревизии, проверки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Проверяемый период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proofErr w:type="gramStart"/>
            <w:r>
              <w:rPr>
                <w:b/>
                <w:bCs/>
                <w:color w:val="000000"/>
              </w:rPr>
              <w:t>Ответственные</w:t>
            </w:r>
            <w:proofErr w:type="gramEnd"/>
            <w:r>
              <w:rPr>
                <w:b/>
                <w:bCs/>
                <w:color w:val="000000"/>
              </w:rPr>
              <w:t xml:space="preserve"> за выполнение</w:t>
            </w:r>
          </w:p>
        </w:tc>
      </w:tr>
      <w:tr w:rsidR="00CB4C90" w:rsidTr="009B7B76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</w:tr>
      <w:bookmarkStart w:id="2" w:name="_Toc1"/>
      <w:bookmarkStart w:id="3" w:name="_Toc2"/>
      <w:bookmarkEnd w:id="2"/>
      <w:bookmarkEnd w:id="3"/>
      <w:tr w:rsidR="00912E0C" w:rsidTr="009B7B76">
        <w:trPr>
          <w:trHeight w:hRule="exact" w:val="532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50139E">
            <w:pPr>
              <w:rPr>
                <w:vanish/>
              </w:rPr>
            </w:pPr>
            <w:r>
              <w:fldChar w:fldCharType="begin"/>
            </w:r>
            <w:r w:rsidR="00912E0C">
              <w:instrText xml:space="preserve"> TC "2"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2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F121BD" w:rsidP="00F121B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912E0C">
              <w:rPr>
                <w:b/>
                <w:bCs/>
                <w:color w:val="000000"/>
                <w:sz w:val="24"/>
                <w:szCs w:val="24"/>
              </w:rPr>
              <w:t>й квартал</w:t>
            </w:r>
          </w:p>
        </w:tc>
        <w:tc>
          <w:tcPr>
            <w:tcW w:w="36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B7B76">
        <w:trPr>
          <w:trHeight w:val="264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126211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367B71" w:rsidP="00F32D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 образование сельское поселение «</w:t>
            </w:r>
            <w:proofErr w:type="spellStart"/>
            <w:r w:rsidR="00F32DA7">
              <w:rPr>
                <w:color w:val="000000"/>
              </w:rPr>
              <w:t>Чикшино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126211" w:rsidP="00126211">
            <w:pPr>
              <w:rPr>
                <w:color w:val="000000"/>
              </w:rPr>
            </w:pPr>
            <w:r>
              <w:rPr>
                <w:color w:val="000000"/>
              </w:rPr>
              <w:t>Проверка соблюдения законодательства Российской Федерации о контрактной системе в сфере закупок в соответствии с ч. 3 ст. 99 Федерального закона от 05.04.2013 № 44-ФЗ</w:t>
            </w:r>
            <w:r>
              <w:t xml:space="preserve"> </w:t>
            </w:r>
            <w:r>
              <w:rPr>
                <w:color w:val="000000"/>
              </w:rPr>
              <w:t>«</w:t>
            </w:r>
            <w:r w:rsidRPr="00126211">
              <w:rPr>
                <w:color w:val="00000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color w:val="000000"/>
              </w:rPr>
              <w:t>»</w:t>
            </w:r>
          </w:p>
          <w:p w:rsidR="000C6257" w:rsidRDefault="000C6257" w:rsidP="00126211">
            <w:pPr>
              <w:rPr>
                <w:color w:val="000000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Pr="00126211" w:rsidRDefault="00912E0C" w:rsidP="00F32DA7">
            <w:pPr>
              <w:jc w:val="center"/>
            </w:pPr>
            <w:r>
              <w:rPr>
                <w:color w:val="000000"/>
              </w:rPr>
              <w:t>201</w:t>
            </w:r>
            <w:r w:rsidR="00F32DA7">
              <w:rPr>
                <w:color w:val="000000"/>
              </w:rPr>
              <w:t>7</w:t>
            </w:r>
            <w:r w:rsidR="00126211">
              <w:t>-</w:t>
            </w:r>
            <w:r>
              <w:rPr>
                <w:color w:val="000000"/>
              </w:rPr>
              <w:t>201</w:t>
            </w:r>
            <w:r w:rsidR="00F32DA7">
              <w:rPr>
                <w:color w:val="000000"/>
              </w:rPr>
              <w:t>8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367B71" w:rsidP="00367B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  <w:r w:rsidR="00126211">
              <w:rPr>
                <w:color w:val="000000"/>
              </w:rPr>
              <w:t xml:space="preserve"> 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F32DA7" w:rsidP="00F32DA7">
            <w:pPr>
              <w:rPr>
                <w:color w:val="000000"/>
              </w:rPr>
            </w:pPr>
            <w:r w:rsidRPr="00F32DA7"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bookmarkStart w:id="4" w:name="_Toc3"/>
      <w:bookmarkStart w:id="5" w:name="_Toc4"/>
      <w:bookmarkEnd w:id="4"/>
      <w:bookmarkEnd w:id="5"/>
      <w:tr w:rsidR="009B7B76" w:rsidTr="009B7B76">
        <w:trPr>
          <w:trHeight w:hRule="exact" w:val="494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B7B76" w:rsidRDefault="0050139E">
            <w:pPr>
              <w:rPr>
                <w:vanish/>
              </w:rPr>
            </w:pPr>
            <w:r>
              <w:lastRenderedPageBreak/>
              <w:fldChar w:fldCharType="begin"/>
            </w:r>
            <w:r w:rsidR="009B7B76">
              <w:instrText xml:space="preserve"> TC "4" \f C \l "1"</w:instrText>
            </w:r>
            <w:r>
              <w:fldChar w:fldCharType="end"/>
            </w:r>
          </w:p>
          <w:p w:rsidR="009B7B76" w:rsidRDefault="009B7B76"/>
        </w:tc>
        <w:tc>
          <w:tcPr>
            <w:tcW w:w="266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B7B76" w:rsidRDefault="009B7B76"/>
        </w:tc>
        <w:tc>
          <w:tcPr>
            <w:tcW w:w="7882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B7B76" w:rsidRDefault="009B7B7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 й квартал</w:t>
            </w:r>
          </w:p>
        </w:tc>
        <w:tc>
          <w:tcPr>
            <w:tcW w:w="36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7B76" w:rsidRDefault="009B7B76"/>
        </w:tc>
      </w:tr>
      <w:tr w:rsidR="009B7B76" w:rsidTr="009B7B76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0F2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Pr="004E5497" w:rsidRDefault="009B7B76" w:rsidP="00F32DA7">
            <w:pPr>
              <w:rPr>
                <w:color w:val="000000"/>
              </w:rPr>
            </w:pPr>
            <w:r>
              <w:rPr>
                <w:color w:val="000000"/>
              </w:rPr>
              <w:t xml:space="preserve"> Администрация МР «Печора» бюджет ГП «Печора»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0F2C39">
            <w:pPr>
              <w:rPr>
                <w:color w:val="000000"/>
              </w:rPr>
            </w:pPr>
            <w:r>
              <w:rPr>
                <w:color w:val="000000"/>
              </w:rPr>
              <w:t>Проверка соблюдения законодательства Российской Федерации о контрактной системе в сфере закупок в соответствии с ч. 3 ст. 99 Федерального закона от 05.04.2013 № 44-ФЗ</w:t>
            </w:r>
            <w:r>
              <w:t xml:space="preserve"> </w:t>
            </w:r>
            <w:r>
              <w:rPr>
                <w:color w:val="000000"/>
              </w:rPr>
              <w:t>«</w:t>
            </w:r>
            <w:r w:rsidRPr="00126211">
              <w:rPr>
                <w:color w:val="00000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color w:val="000000"/>
              </w:rPr>
              <w:t>»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F32D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2017 -  2018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614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декабрь 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F32DA7">
            <w:pPr>
              <w:rPr>
                <w:color w:val="000000"/>
              </w:rPr>
            </w:pPr>
            <w:r w:rsidRPr="00F32DA7"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  <w:r>
              <w:rPr>
                <w:color w:val="000000"/>
              </w:rPr>
              <w:t xml:space="preserve">. </w:t>
            </w:r>
          </w:p>
        </w:tc>
      </w:tr>
      <w:tr w:rsidR="009B7B76" w:rsidTr="009B7B76">
        <w:trPr>
          <w:gridAfter w:val="1"/>
          <w:wAfter w:w="208" w:type="dxa"/>
        </w:trPr>
        <w:tc>
          <w:tcPr>
            <w:tcW w:w="1047" w:type="dxa"/>
          </w:tcPr>
          <w:p w:rsidR="009B7B76" w:rsidRDefault="009B7B76"/>
        </w:tc>
        <w:tc>
          <w:tcPr>
            <w:tcW w:w="2666" w:type="dxa"/>
          </w:tcPr>
          <w:p w:rsidR="009B7B76" w:rsidRDefault="009B7B76"/>
        </w:tc>
        <w:tc>
          <w:tcPr>
            <w:tcW w:w="2771" w:type="dxa"/>
          </w:tcPr>
          <w:p w:rsidR="009B7B76" w:rsidRDefault="009B7B76"/>
        </w:tc>
        <w:tc>
          <w:tcPr>
            <w:tcW w:w="1920" w:type="dxa"/>
            <w:gridSpan w:val="2"/>
          </w:tcPr>
          <w:p w:rsidR="009B7B76" w:rsidRDefault="009B7B76"/>
        </w:tc>
        <w:tc>
          <w:tcPr>
            <w:tcW w:w="1620" w:type="dxa"/>
            <w:gridSpan w:val="2"/>
          </w:tcPr>
          <w:p w:rsidR="009B7B76" w:rsidRDefault="009B7B76"/>
        </w:tc>
        <w:tc>
          <w:tcPr>
            <w:tcW w:w="1571" w:type="dxa"/>
          </w:tcPr>
          <w:p w:rsidR="009B7B76" w:rsidRDefault="009B7B76"/>
        </w:tc>
        <w:tc>
          <w:tcPr>
            <w:tcW w:w="3473" w:type="dxa"/>
          </w:tcPr>
          <w:p w:rsidR="009B7B76" w:rsidRDefault="009B7B76"/>
        </w:tc>
      </w:tr>
      <w:tr w:rsidR="009B7B76" w:rsidTr="009B7B76">
        <w:trPr>
          <w:gridAfter w:val="1"/>
          <w:wAfter w:w="208" w:type="dxa"/>
        </w:trPr>
        <w:tc>
          <w:tcPr>
            <w:tcW w:w="1047" w:type="dxa"/>
          </w:tcPr>
          <w:p w:rsidR="009B7B76" w:rsidRDefault="009B7B76"/>
        </w:tc>
        <w:tc>
          <w:tcPr>
            <w:tcW w:w="2666" w:type="dxa"/>
          </w:tcPr>
          <w:p w:rsidR="009B7B76" w:rsidRDefault="009B7B76"/>
        </w:tc>
        <w:tc>
          <w:tcPr>
            <w:tcW w:w="2771" w:type="dxa"/>
          </w:tcPr>
          <w:p w:rsidR="009B7B76" w:rsidRDefault="009B7B76"/>
        </w:tc>
        <w:tc>
          <w:tcPr>
            <w:tcW w:w="1920" w:type="dxa"/>
            <w:gridSpan w:val="2"/>
          </w:tcPr>
          <w:p w:rsidR="009B7B76" w:rsidRDefault="009B7B76"/>
        </w:tc>
        <w:tc>
          <w:tcPr>
            <w:tcW w:w="1620" w:type="dxa"/>
            <w:gridSpan w:val="2"/>
          </w:tcPr>
          <w:p w:rsidR="009B7B76" w:rsidRDefault="009B7B76"/>
        </w:tc>
        <w:tc>
          <w:tcPr>
            <w:tcW w:w="1571" w:type="dxa"/>
          </w:tcPr>
          <w:p w:rsidR="009B7B76" w:rsidRDefault="009B7B76"/>
        </w:tc>
        <w:tc>
          <w:tcPr>
            <w:tcW w:w="3473" w:type="dxa"/>
          </w:tcPr>
          <w:p w:rsidR="009B7B76" w:rsidRDefault="009B7B76"/>
        </w:tc>
      </w:tr>
    </w:tbl>
    <w:p w:rsidR="008328A2" w:rsidRDefault="008328A2"/>
    <w:p w:rsidR="00EF7DC9" w:rsidRPr="007B0442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 xml:space="preserve">Заведующий сектором финансово-бюджетного                                                                                                         </w:t>
      </w:r>
      <w:r w:rsidR="007B0442">
        <w:rPr>
          <w:sz w:val="24"/>
          <w:szCs w:val="24"/>
        </w:rPr>
        <w:t xml:space="preserve">                                    </w:t>
      </w:r>
      <w:r w:rsidR="000C6257">
        <w:rPr>
          <w:sz w:val="24"/>
          <w:szCs w:val="24"/>
        </w:rPr>
        <w:t>Е.В.Яковлева</w:t>
      </w:r>
      <w:r w:rsidR="007B0442">
        <w:rPr>
          <w:sz w:val="24"/>
          <w:szCs w:val="24"/>
        </w:rPr>
        <w:t xml:space="preserve"> </w:t>
      </w:r>
      <w:r w:rsidRPr="007B0442">
        <w:rPr>
          <w:sz w:val="24"/>
          <w:szCs w:val="24"/>
        </w:rPr>
        <w:t xml:space="preserve">       </w:t>
      </w:r>
    </w:p>
    <w:p w:rsidR="004D75DB" w:rsidRPr="008263F6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>надзора управления финансов МР «Печора»</w:t>
      </w:r>
    </w:p>
    <w:sectPr w:rsidR="004D75DB" w:rsidRPr="008263F6" w:rsidSect="00F2231C">
      <w:footerReference w:type="default" r:id="rId7"/>
      <w:headerReference w:type="first" r:id="rId8"/>
      <w:pgSz w:w="16837" w:h="11905" w:orient="landscape"/>
      <w:pgMar w:top="283" w:right="850" w:bottom="283" w:left="850" w:header="283" w:footer="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B0" w:rsidRDefault="009359B0" w:rsidP="00F2231C">
      <w:r>
        <w:separator/>
      </w:r>
    </w:p>
  </w:endnote>
  <w:endnote w:type="continuationSeparator" w:id="0">
    <w:p w:rsidR="009359B0" w:rsidRDefault="009359B0" w:rsidP="00F2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2" w:type="dxa"/>
      <w:tblLayout w:type="fixed"/>
      <w:tblLook w:val="01E0" w:firstRow="1" w:lastRow="1" w:firstColumn="1" w:lastColumn="1" w:noHBand="0" w:noVBand="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tbl>
          <w:tblPr>
            <w:tblOverlap w:val="never"/>
            <w:tblW w:w="15137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15137"/>
          </w:tblGrid>
          <w:tr w:rsidR="00F2231C">
            <w:tc>
              <w:tcPr>
                <w:tcW w:w="15137" w:type="dxa"/>
              </w:tcPr>
              <w:p w:rsidR="00F2231C" w:rsidRDefault="00F2231C"/>
            </w:tc>
          </w:tr>
        </w:tbl>
        <w:p w:rsidR="00F2231C" w:rsidRDefault="00F2231C"/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B0" w:rsidRDefault="009359B0" w:rsidP="00F2231C">
      <w:r>
        <w:separator/>
      </w:r>
    </w:p>
  </w:footnote>
  <w:footnote w:type="continuationSeparator" w:id="0">
    <w:p w:rsidR="009359B0" w:rsidRDefault="009359B0" w:rsidP="00F22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31C" w:rsidRDefault="00F2231C"/>
  <w:tbl>
    <w:tblPr>
      <w:tblW w:w="15352" w:type="dxa"/>
      <w:tblLayout w:type="fixed"/>
      <w:tblLook w:val="01E0" w:firstRow="1" w:lastRow="1" w:firstColumn="1" w:lastColumn="1" w:noHBand="0" w:noVBand="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p w:rsidR="00F2231C" w:rsidRDefault="00F2231C"/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1C"/>
    <w:rsid w:val="0000641E"/>
    <w:rsid w:val="00010778"/>
    <w:rsid w:val="00011BCB"/>
    <w:rsid w:val="000154B0"/>
    <w:rsid w:val="0002205A"/>
    <w:rsid w:val="00077A08"/>
    <w:rsid w:val="00081211"/>
    <w:rsid w:val="000A4ABC"/>
    <w:rsid w:val="000B5D78"/>
    <w:rsid w:val="000C4CB2"/>
    <w:rsid w:val="000C6257"/>
    <w:rsid w:val="000E60EA"/>
    <w:rsid w:val="00112CA6"/>
    <w:rsid w:val="00126211"/>
    <w:rsid w:val="001602BE"/>
    <w:rsid w:val="00164C35"/>
    <w:rsid w:val="00171CC4"/>
    <w:rsid w:val="00176269"/>
    <w:rsid w:val="00187CB6"/>
    <w:rsid w:val="001C465E"/>
    <w:rsid w:val="001F0E65"/>
    <w:rsid w:val="0020692B"/>
    <w:rsid w:val="00214028"/>
    <w:rsid w:val="00224F3E"/>
    <w:rsid w:val="002321C6"/>
    <w:rsid w:val="00257AC9"/>
    <w:rsid w:val="00267704"/>
    <w:rsid w:val="002757E6"/>
    <w:rsid w:val="00280F7A"/>
    <w:rsid w:val="00282922"/>
    <w:rsid w:val="002B5385"/>
    <w:rsid w:val="002C1696"/>
    <w:rsid w:val="002D4F12"/>
    <w:rsid w:val="002E2634"/>
    <w:rsid w:val="003569DA"/>
    <w:rsid w:val="00367B71"/>
    <w:rsid w:val="003A06FD"/>
    <w:rsid w:val="003C19B1"/>
    <w:rsid w:val="003C7138"/>
    <w:rsid w:val="003E2651"/>
    <w:rsid w:val="003F13E0"/>
    <w:rsid w:val="00401EAC"/>
    <w:rsid w:val="004274AB"/>
    <w:rsid w:val="004323F6"/>
    <w:rsid w:val="00462D56"/>
    <w:rsid w:val="00480AE7"/>
    <w:rsid w:val="004918A4"/>
    <w:rsid w:val="00496B9D"/>
    <w:rsid w:val="004A783A"/>
    <w:rsid w:val="004D75DB"/>
    <w:rsid w:val="004E0A4C"/>
    <w:rsid w:val="004E5497"/>
    <w:rsid w:val="0050139E"/>
    <w:rsid w:val="00502E21"/>
    <w:rsid w:val="0050584A"/>
    <w:rsid w:val="0050744E"/>
    <w:rsid w:val="0051695D"/>
    <w:rsid w:val="00541E6E"/>
    <w:rsid w:val="00546FD1"/>
    <w:rsid w:val="00564867"/>
    <w:rsid w:val="005701CD"/>
    <w:rsid w:val="0058139C"/>
    <w:rsid w:val="00594A15"/>
    <w:rsid w:val="005C7D96"/>
    <w:rsid w:val="005D1073"/>
    <w:rsid w:val="005F17AB"/>
    <w:rsid w:val="00601312"/>
    <w:rsid w:val="006149BE"/>
    <w:rsid w:val="00620A30"/>
    <w:rsid w:val="00664B54"/>
    <w:rsid w:val="00665810"/>
    <w:rsid w:val="006A2B31"/>
    <w:rsid w:val="006A4E20"/>
    <w:rsid w:val="006C2502"/>
    <w:rsid w:val="006C368E"/>
    <w:rsid w:val="006C3BF8"/>
    <w:rsid w:val="006D6065"/>
    <w:rsid w:val="006D6AE6"/>
    <w:rsid w:val="006F063B"/>
    <w:rsid w:val="006F4CA9"/>
    <w:rsid w:val="006F51C2"/>
    <w:rsid w:val="00707887"/>
    <w:rsid w:val="00716AB3"/>
    <w:rsid w:val="007209E2"/>
    <w:rsid w:val="0073287F"/>
    <w:rsid w:val="00737209"/>
    <w:rsid w:val="007419C3"/>
    <w:rsid w:val="00763A01"/>
    <w:rsid w:val="00775559"/>
    <w:rsid w:val="00784782"/>
    <w:rsid w:val="007875EE"/>
    <w:rsid w:val="00797312"/>
    <w:rsid w:val="007B0442"/>
    <w:rsid w:val="008050C8"/>
    <w:rsid w:val="00820DED"/>
    <w:rsid w:val="008263F6"/>
    <w:rsid w:val="008328A2"/>
    <w:rsid w:val="00844AB0"/>
    <w:rsid w:val="00893A53"/>
    <w:rsid w:val="00895999"/>
    <w:rsid w:val="00903F7C"/>
    <w:rsid w:val="0091168C"/>
    <w:rsid w:val="00911B01"/>
    <w:rsid w:val="00912E0C"/>
    <w:rsid w:val="0093032F"/>
    <w:rsid w:val="009359B0"/>
    <w:rsid w:val="009B1F0E"/>
    <w:rsid w:val="009B7B76"/>
    <w:rsid w:val="009C189D"/>
    <w:rsid w:val="009F714F"/>
    <w:rsid w:val="00A536E3"/>
    <w:rsid w:val="00A926CE"/>
    <w:rsid w:val="00AA7982"/>
    <w:rsid w:val="00AD5701"/>
    <w:rsid w:val="00AF3606"/>
    <w:rsid w:val="00AF370C"/>
    <w:rsid w:val="00B3404D"/>
    <w:rsid w:val="00B40176"/>
    <w:rsid w:val="00B433F4"/>
    <w:rsid w:val="00B52785"/>
    <w:rsid w:val="00B643D4"/>
    <w:rsid w:val="00B74F3D"/>
    <w:rsid w:val="00BA3F86"/>
    <w:rsid w:val="00BE210B"/>
    <w:rsid w:val="00BE6002"/>
    <w:rsid w:val="00BF5CBB"/>
    <w:rsid w:val="00C36B57"/>
    <w:rsid w:val="00C404D8"/>
    <w:rsid w:val="00C53D63"/>
    <w:rsid w:val="00C623E4"/>
    <w:rsid w:val="00C63711"/>
    <w:rsid w:val="00C67C78"/>
    <w:rsid w:val="00C7495D"/>
    <w:rsid w:val="00C83AE3"/>
    <w:rsid w:val="00CB4C90"/>
    <w:rsid w:val="00CE26EB"/>
    <w:rsid w:val="00CF0236"/>
    <w:rsid w:val="00D020FE"/>
    <w:rsid w:val="00D03F86"/>
    <w:rsid w:val="00D14318"/>
    <w:rsid w:val="00D2262E"/>
    <w:rsid w:val="00D3347C"/>
    <w:rsid w:val="00D41187"/>
    <w:rsid w:val="00D51828"/>
    <w:rsid w:val="00D601D4"/>
    <w:rsid w:val="00D656AC"/>
    <w:rsid w:val="00D85516"/>
    <w:rsid w:val="00DA7DED"/>
    <w:rsid w:val="00DB460F"/>
    <w:rsid w:val="00DB6615"/>
    <w:rsid w:val="00DE2EAE"/>
    <w:rsid w:val="00E02F34"/>
    <w:rsid w:val="00E179FD"/>
    <w:rsid w:val="00E41E7B"/>
    <w:rsid w:val="00E564ED"/>
    <w:rsid w:val="00E6635E"/>
    <w:rsid w:val="00E90EC5"/>
    <w:rsid w:val="00ED3367"/>
    <w:rsid w:val="00EF6805"/>
    <w:rsid w:val="00EF7DC9"/>
    <w:rsid w:val="00F121BD"/>
    <w:rsid w:val="00F12493"/>
    <w:rsid w:val="00F201D0"/>
    <w:rsid w:val="00F2231C"/>
    <w:rsid w:val="00F32DA7"/>
    <w:rsid w:val="00F338B1"/>
    <w:rsid w:val="00F73748"/>
    <w:rsid w:val="00F7441D"/>
    <w:rsid w:val="00F972C2"/>
    <w:rsid w:val="00FA4967"/>
    <w:rsid w:val="00FB1B2C"/>
    <w:rsid w:val="00FB304B"/>
    <w:rsid w:val="00FB32E9"/>
    <w:rsid w:val="00FB66DB"/>
    <w:rsid w:val="00FC3519"/>
    <w:rsid w:val="00FC39E2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Администратор</cp:lastModifiedBy>
  <cp:revision>2</cp:revision>
  <cp:lastPrinted>2018-12-27T13:23:00Z</cp:lastPrinted>
  <dcterms:created xsi:type="dcterms:W3CDTF">2019-09-16T09:38:00Z</dcterms:created>
  <dcterms:modified xsi:type="dcterms:W3CDTF">2019-09-16T09:38:00Z</dcterms:modified>
</cp:coreProperties>
</file>